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BFF2" w14:textId="77777777" w:rsidR="00D143E1" w:rsidRPr="007530BB" w:rsidRDefault="00F23042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>ООО «ТЭК-СИСТЕМС</w:t>
      </w:r>
      <w:r w:rsidR="00B80340" w:rsidRPr="007530BB">
        <w:rPr>
          <w:rFonts w:ascii="Calibri" w:eastAsia="Arial Unicode MS" w:hAnsi="Calibri" w:cs="Calibri"/>
          <w:b/>
        </w:rPr>
        <w:t xml:space="preserve">», </w:t>
      </w:r>
    </w:p>
    <w:p w14:paraId="57A3657A" w14:textId="1074B0EE" w:rsidR="00B80340" w:rsidRPr="007530BB" w:rsidRDefault="00B80340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 xml:space="preserve">г. Рязань, </w:t>
      </w:r>
      <w:r w:rsidR="00D76660">
        <w:rPr>
          <w:rFonts w:ascii="Calibri" w:eastAsia="Arial Unicode MS" w:hAnsi="Calibri" w:cs="Calibri"/>
          <w:b/>
        </w:rPr>
        <w:t>ул. Маяковского, 1А</w:t>
      </w:r>
    </w:p>
    <w:p w14:paraId="3278ECDC" w14:textId="41F5B40E" w:rsidR="00B80340" w:rsidRPr="007530BB" w:rsidRDefault="00B80340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 xml:space="preserve">(4912) </w:t>
      </w:r>
      <w:hyperlink r:id="rId5" w:history="1">
        <w:r w:rsidR="0090466E" w:rsidRPr="007530BB">
          <w:rPr>
            <w:rFonts w:ascii="Calibri" w:eastAsia="Arial Unicode MS" w:hAnsi="Calibri" w:cs="Calibri"/>
            <w:b/>
          </w:rPr>
          <w:t xml:space="preserve"> 40-73-25</w:t>
        </w:r>
      </w:hyperlink>
    </w:p>
    <w:p w14:paraId="64239135" w14:textId="77777777" w:rsidR="00B80340" w:rsidRPr="007530BB" w:rsidRDefault="00E119EE" w:rsidP="00D143E1">
      <w:pPr>
        <w:ind w:left="-851"/>
        <w:rPr>
          <w:rFonts w:ascii="Calibri" w:eastAsia="Arial Unicode MS" w:hAnsi="Calibri" w:cs="Calibri"/>
          <w:b/>
        </w:rPr>
      </w:pPr>
      <w:hyperlink r:id="rId6" w:history="1">
        <w:r w:rsidR="00B80340" w:rsidRPr="007530BB">
          <w:rPr>
            <w:rStyle w:val="a3"/>
            <w:rFonts w:ascii="Calibri" w:eastAsia="Arial Unicode MS" w:hAnsi="Calibri" w:cs="Calibri"/>
            <w:b/>
          </w:rPr>
          <w:t>www.tek-systems.ru</w:t>
        </w:r>
      </w:hyperlink>
    </w:p>
    <w:p w14:paraId="43867D90" w14:textId="77777777" w:rsidR="00B80340" w:rsidRPr="00D76660" w:rsidRDefault="00E119EE" w:rsidP="00D143E1">
      <w:pPr>
        <w:ind w:left="-851"/>
        <w:rPr>
          <w:rFonts w:ascii="Calibri" w:eastAsia="Arial Unicode MS" w:hAnsi="Calibri" w:cs="Calibri"/>
          <w:b/>
        </w:rPr>
      </w:pPr>
      <w:hyperlink r:id="rId7" w:history="1"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sales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@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tek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-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systems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.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ru</w:t>
        </w:r>
      </w:hyperlink>
    </w:p>
    <w:p w14:paraId="198BD8F4" w14:textId="77777777" w:rsidR="006C422E" w:rsidRPr="006C422E" w:rsidRDefault="006C422E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</w:p>
    <w:p w14:paraId="250EC1BD" w14:textId="26C7CB7B" w:rsidR="001918C1" w:rsidRDefault="00D143E1" w:rsidP="001918C1">
      <w:pPr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</w:t>
      </w:r>
      <w:r w:rsidR="00183A61">
        <w:rPr>
          <w:rFonts w:ascii="Calibri" w:eastAsia="Arial Unicode MS" w:hAnsi="Calibri" w:cs="Calibri"/>
          <w:b/>
          <w:sz w:val="24"/>
          <w:szCs w:val="24"/>
        </w:rPr>
        <w:t>сигнализатор</w:t>
      </w:r>
      <w:r w:rsidR="00E119EE">
        <w:rPr>
          <w:rFonts w:ascii="Calibri" w:eastAsia="Arial Unicode MS" w:hAnsi="Calibri" w:cs="Calibri"/>
          <w:b/>
          <w:sz w:val="24"/>
          <w:szCs w:val="24"/>
        </w:rPr>
        <w:t>ов</w:t>
      </w:r>
      <w:r w:rsidR="00183A61">
        <w:rPr>
          <w:rFonts w:ascii="Calibri" w:eastAsia="Arial Unicode MS" w:hAnsi="Calibri" w:cs="Calibri"/>
          <w:b/>
          <w:sz w:val="24"/>
          <w:szCs w:val="24"/>
        </w:rPr>
        <w:t xml:space="preserve"> уровня </w:t>
      </w:r>
      <w:r w:rsidR="00AF5E0D">
        <w:rPr>
          <w:rFonts w:ascii="Calibri" w:eastAsia="Arial Unicode MS" w:hAnsi="Calibri" w:cs="Calibri"/>
          <w:b/>
          <w:sz w:val="24"/>
          <w:szCs w:val="24"/>
        </w:rPr>
        <w:t>ТЭК-СИСТЕМС</w:t>
      </w:r>
    </w:p>
    <w:p w14:paraId="422B32DF" w14:textId="77777777" w:rsidR="001918C1" w:rsidRPr="00A61D85" w:rsidRDefault="001918C1" w:rsidP="001918C1">
      <w:pPr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683"/>
        <w:gridCol w:w="5387"/>
      </w:tblGrid>
      <w:tr w:rsidR="002016BA" w:rsidRPr="00A61D85" w14:paraId="2E7FBEEA" w14:textId="77777777" w:rsidTr="00AF5E0D">
        <w:tc>
          <w:tcPr>
            <w:tcW w:w="1449" w:type="dxa"/>
            <w:vMerge w:val="restart"/>
            <w:vAlign w:val="center"/>
          </w:tcPr>
          <w:p w14:paraId="0E4B6C3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3683" w:type="dxa"/>
          </w:tcPr>
          <w:p w14:paraId="7E83D764" w14:textId="77777777" w:rsidR="002016BA" w:rsidRPr="00183A61" w:rsidRDefault="002016BA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На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именование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компании</w:t>
            </w:r>
          </w:p>
        </w:tc>
        <w:tc>
          <w:tcPr>
            <w:tcW w:w="5387" w:type="dxa"/>
          </w:tcPr>
          <w:p w14:paraId="22EB0DD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E757596" w14:textId="77777777" w:rsidTr="00AF5E0D">
        <w:tc>
          <w:tcPr>
            <w:tcW w:w="1449" w:type="dxa"/>
            <w:vMerge/>
            <w:vAlign w:val="center"/>
          </w:tcPr>
          <w:p w14:paraId="75CBD27F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27575AE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5387" w:type="dxa"/>
          </w:tcPr>
          <w:p w14:paraId="5D46569C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175E014D" w14:textId="77777777" w:rsidTr="00AF5E0D">
        <w:tc>
          <w:tcPr>
            <w:tcW w:w="1449" w:type="dxa"/>
            <w:vMerge/>
            <w:vAlign w:val="center"/>
          </w:tcPr>
          <w:p w14:paraId="2B2CF04F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760BC111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5387" w:type="dxa"/>
          </w:tcPr>
          <w:p w14:paraId="3BFA961F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18548397" w14:textId="77777777" w:rsidTr="00AF5E0D">
        <w:tc>
          <w:tcPr>
            <w:tcW w:w="1449" w:type="dxa"/>
            <w:vMerge/>
            <w:vAlign w:val="center"/>
          </w:tcPr>
          <w:p w14:paraId="0C6498E1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0A49A22B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5387" w:type="dxa"/>
          </w:tcPr>
          <w:p w14:paraId="45DF0876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6140666" w14:textId="77777777" w:rsidTr="00AF5E0D">
        <w:tc>
          <w:tcPr>
            <w:tcW w:w="1449" w:type="dxa"/>
            <w:vMerge/>
            <w:vAlign w:val="center"/>
          </w:tcPr>
          <w:p w14:paraId="7D4900D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74B1E86E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5387" w:type="dxa"/>
          </w:tcPr>
          <w:p w14:paraId="682ECA4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5EA4AD95" w14:textId="77777777" w:rsidTr="00AF5E0D">
        <w:tc>
          <w:tcPr>
            <w:tcW w:w="1449" w:type="dxa"/>
            <w:vMerge w:val="restart"/>
            <w:vAlign w:val="center"/>
          </w:tcPr>
          <w:p w14:paraId="29465EC2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процессе</w:t>
            </w:r>
          </w:p>
        </w:tc>
        <w:tc>
          <w:tcPr>
            <w:tcW w:w="3683" w:type="dxa"/>
          </w:tcPr>
          <w:p w14:paraId="0BADFAF1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5387" w:type="dxa"/>
          </w:tcPr>
          <w:p w14:paraId="2C80A773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4D8251D6" w14:textId="77777777" w:rsidTr="00AF5E0D">
        <w:tc>
          <w:tcPr>
            <w:tcW w:w="1449" w:type="dxa"/>
            <w:vMerge/>
            <w:vAlign w:val="center"/>
          </w:tcPr>
          <w:p w14:paraId="6EA41FE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29695EB4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Плотность среды, кг/м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87" w:type="dxa"/>
          </w:tcPr>
          <w:p w14:paraId="4A62DB42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B557A0D" w14:textId="77777777" w:rsidTr="00AF5E0D">
        <w:tc>
          <w:tcPr>
            <w:tcW w:w="1449" w:type="dxa"/>
            <w:vMerge/>
            <w:vAlign w:val="center"/>
          </w:tcPr>
          <w:p w14:paraId="1B8A56EF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2535E0A6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Вязкость, сП</w:t>
            </w:r>
          </w:p>
        </w:tc>
        <w:tc>
          <w:tcPr>
            <w:tcW w:w="5387" w:type="dxa"/>
          </w:tcPr>
          <w:p w14:paraId="1EF80145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01C69053" w14:textId="77777777" w:rsidTr="00AF5E0D">
        <w:tc>
          <w:tcPr>
            <w:tcW w:w="1449" w:type="dxa"/>
            <w:vMerge/>
            <w:vAlign w:val="center"/>
          </w:tcPr>
          <w:p w14:paraId="0938113A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46F9A301" w14:textId="77777777" w:rsidR="002016BA" w:rsidRPr="00A61D85" w:rsidRDefault="002016BA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емпература</w:t>
            </w:r>
            <w:r w:rsidR="00D97028">
              <w:rPr>
                <w:rFonts w:ascii="Calibri" w:eastAsia="Arial Unicode MS" w:hAnsi="Calibri" w:cs="Calibri"/>
                <w:sz w:val="16"/>
                <w:szCs w:val="16"/>
              </w:rPr>
              <w:t>, градусы С</w:t>
            </w:r>
          </w:p>
        </w:tc>
        <w:tc>
          <w:tcPr>
            <w:tcW w:w="5387" w:type="dxa"/>
          </w:tcPr>
          <w:p w14:paraId="71EF3B65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1E1DFB9C" w14:textId="77777777" w:rsidTr="00AF5E0D">
        <w:tc>
          <w:tcPr>
            <w:tcW w:w="1449" w:type="dxa"/>
            <w:vMerge/>
            <w:vAlign w:val="center"/>
          </w:tcPr>
          <w:p w14:paraId="399B72B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1B8D3AB8" w14:textId="77777777" w:rsidR="002016BA" w:rsidRPr="00A61D85" w:rsidRDefault="00D97028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Максимальное давление,</w:t>
            </w:r>
            <w:r w:rsidR="006C422E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2016BA" w:rsidRPr="00A61D85">
              <w:rPr>
                <w:rFonts w:ascii="Calibri" w:eastAsia="Arial Unicode MS" w:hAnsi="Calibri" w:cs="Calibri"/>
                <w:sz w:val="16"/>
                <w:szCs w:val="16"/>
              </w:rPr>
              <w:t>МПа</w:t>
            </w:r>
          </w:p>
        </w:tc>
        <w:tc>
          <w:tcPr>
            <w:tcW w:w="5387" w:type="dxa"/>
          </w:tcPr>
          <w:p w14:paraId="1412539A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3C859AE" w14:textId="77777777" w:rsidTr="00AF5E0D">
        <w:tc>
          <w:tcPr>
            <w:tcW w:w="1449" w:type="dxa"/>
            <w:vMerge/>
            <w:vAlign w:val="center"/>
          </w:tcPr>
          <w:p w14:paraId="7F4A6024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6357486D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5387" w:type="dxa"/>
          </w:tcPr>
          <w:p w14:paraId="26826779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0E1F7FB7" w14:textId="77777777" w:rsidTr="00AF5E0D">
        <w:tc>
          <w:tcPr>
            <w:tcW w:w="1449" w:type="dxa"/>
            <w:vMerge/>
            <w:vAlign w:val="center"/>
          </w:tcPr>
          <w:p w14:paraId="68256869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7E237C40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окружающей среды,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</w:p>
        </w:tc>
        <w:tc>
          <w:tcPr>
            <w:tcW w:w="5387" w:type="dxa"/>
          </w:tcPr>
          <w:p w14:paraId="3262A9F9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55DD6CE8" w14:textId="77777777" w:rsidTr="00AF5E0D">
        <w:trPr>
          <w:trHeight w:val="195"/>
        </w:trPr>
        <w:tc>
          <w:tcPr>
            <w:tcW w:w="1449" w:type="dxa"/>
            <w:vMerge w:val="restart"/>
            <w:vAlign w:val="center"/>
          </w:tcPr>
          <w:p w14:paraId="57D67F21" w14:textId="77777777" w:rsidR="00AF5E0D" w:rsidRPr="00A61D85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Подключение к процессу, материал и длина сенсора</w:t>
            </w:r>
          </w:p>
          <w:p w14:paraId="2591E66E" w14:textId="77777777" w:rsidR="00AF5E0D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6941DD94" w14:textId="52950C82" w:rsidR="00AF5E0D" w:rsidRPr="00A61D85" w:rsidRDefault="00AF5E0D" w:rsidP="00AF5E0D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Тип прибора (вибрационный, ультразвуковой, термодифференциальный, емкостной, кондуктометрический, поплавковый</w:t>
            </w:r>
          </w:p>
        </w:tc>
        <w:tc>
          <w:tcPr>
            <w:tcW w:w="5387" w:type="dxa"/>
          </w:tcPr>
          <w:p w14:paraId="1EDE6BE2" w14:textId="77777777" w:rsidR="00AF5E0D" w:rsidRPr="00A61D85" w:rsidRDefault="00AF5E0D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2AC02D25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05E5224B" w14:textId="77777777" w:rsidR="00AF5E0D" w:rsidRPr="00A61D85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42613DE9" w14:textId="77777777" w:rsidR="00AF5E0D" w:rsidRPr="00A61D85" w:rsidRDefault="00AF5E0D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14:paraId="2790E2FF" w14:textId="77777777" w:rsidR="00AF5E0D" w:rsidRPr="006C422E" w:rsidRDefault="00AF5E0D" w:rsidP="00183A61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штуцер / накидная гайка (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указать тип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и размер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)</w:t>
            </w:r>
          </w:p>
          <w:p w14:paraId="7C6111D2" w14:textId="77777777" w:rsidR="00AF5E0D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приварной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  <w:p w14:paraId="32F5A68B" w14:textId="77777777" w:rsidR="00AF5E0D" w:rsidRPr="006C422E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свободный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</w:tc>
        <w:tc>
          <w:tcPr>
            <w:tcW w:w="5387" w:type="dxa"/>
          </w:tcPr>
          <w:p w14:paraId="1502E2B6" w14:textId="77777777" w:rsidR="00AF5E0D" w:rsidRPr="00A61D85" w:rsidRDefault="00AF5E0D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665BC1BD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2EE71F2F" w14:textId="77777777"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73A414BB" w14:textId="3D42BE15" w:rsidR="00AF5E0D" w:rsidRPr="00A61D85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Количество точек контроля (от 1 до 8)</w:t>
            </w:r>
          </w:p>
        </w:tc>
        <w:tc>
          <w:tcPr>
            <w:tcW w:w="5387" w:type="dxa"/>
          </w:tcPr>
          <w:p w14:paraId="78BC2EC9" w14:textId="77777777"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5918D7D2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2990B3CB" w14:textId="77777777"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2F4E33EF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Длина зонда сигнализатора уровня L, мм:</w:t>
            </w:r>
          </w:p>
          <w:p w14:paraId="6E3DD3C5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183A61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*При вертикальном монтаже срабатывание происходит при погружении зонда на 7мм. </w:t>
            </w:r>
          </w:p>
          <w:p w14:paraId="662B32B6" w14:textId="263DA55B" w:rsidR="00AF5E0D" w:rsidRPr="00183A61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** Для двух точек контроля указывается через «/» два расстояния, до первой и второй точки срабатывания</w:t>
            </w:r>
          </w:p>
        </w:tc>
        <w:tc>
          <w:tcPr>
            <w:tcW w:w="5387" w:type="dxa"/>
          </w:tcPr>
          <w:p w14:paraId="2245569F" w14:textId="77777777"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504B0182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291C66C3" w14:textId="77777777"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419F07A7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Тип зонда:</w:t>
            </w:r>
          </w:p>
          <w:p w14:paraId="0CF57015" w14:textId="77777777" w:rsidR="00AF5E0D" w:rsidRPr="006C422E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жесткий (до 5м)</w:t>
            </w:r>
          </w:p>
          <w:p w14:paraId="3ED98403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гибкий (до 8м)</w:t>
            </w:r>
          </w:p>
        </w:tc>
        <w:tc>
          <w:tcPr>
            <w:tcW w:w="5387" w:type="dxa"/>
          </w:tcPr>
          <w:p w14:paraId="39AA2B46" w14:textId="77777777"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2422E707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3D6EA65C" w14:textId="77777777"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3EA3B203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Материал исполнения зонда:</w:t>
            </w:r>
          </w:p>
          <w:p w14:paraId="28F0E6E5" w14:textId="77777777" w:rsidR="00AF5E0D" w:rsidRPr="007530BB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321 (12Х18Н10Т)</w:t>
            </w:r>
          </w:p>
          <w:p w14:paraId="3CD6B5CF" w14:textId="77777777" w:rsidR="00AF5E0D" w:rsidRPr="007530BB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L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</w:t>
            </w:r>
          </w:p>
          <w:p w14:paraId="14099F24" w14:textId="77777777" w:rsidR="00AF5E0D" w:rsidRPr="007530BB" w:rsidRDefault="00AF5E0D" w:rsidP="00110BA9">
            <w:pPr>
              <w:ind w:left="-150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  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Ti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(</w:t>
            </w:r>
            <w:r w:rsidRPr="007530BB">
              <w:rPr>
                <w:i/>
                <w:sz w:val="14"/>
                <w:szCs w:val="14"/>
              </w:rPr>
              <w:fldChar w:fldCharType="begin"/>
            </w:r>
            <w:r w:rsidRPr="007530BB">
              <w:rPr>
                <w:i/>
                <w:sz w:val="14"/>
                <w:szCs w:val="14"/>
              </w:rPr>
              <w:instrText xml:space="preserve"> HYPERLINK "http://metallicheckiy-portal.ru/marki_metallov/stn/AISI316TI" \t "_blank" </w:instrText>
            </w:r>
            <w:r w:rsidRPr="007530BB">
              <w:rPr>
                <w:i/>
                <w:sz w:val="14"/>
                <w:szCs w:val="14"/>
              </w:rPr>
              <w:fldChar w:fldCharType="separate"/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10Х17Н13М2Т)</w:t>
            </w:r>
          </w:p>
          <w:p w14:paraId="502AF2DB" w14:textId="77777777" w:rsidR="00AF5E0D" w:rsidRPr="007530BB" w:rsidRDefault="00AF5E0D" w:rsidP="00110BA9">
            <w:pPr>
              <w:ind w:left="-108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- Титан</w:t>
            </w:r>
          </w:p>
          <w:p w14:paraId="58F0EC17" w14:textId="1AB3A00A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530BB">
              <w:rPr>
                <w:i/>
                <w:sz w:val="14"/>
                <w:szCs w:val="14"/>
              </w:rPr>
              <w:fldChar w:fldCharType="end"/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- Спец. материал</w:t>
            </w:r>
          </w:p>
        </w:tc>
        <w:tc>
          <w:tcPr>
            <w:tcW w:w="5387" w:type="dxa"/>
          </w:tcPr>
          <w:p w14:paraId="2D9E11F0" w14:textId="77777777"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1E3EE17E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6885B356" w14:textId="77777777"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0249E470" w14:textId="77777777"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Выходной сигнал:</w:t>
            </w:r>
          </w:p>
          <w:p w14:paraId="435D9EF0" w14:textId="67CD5375" w:rsidR="00AF5E0D" w:rsidRPr="00183A61" w:rsidRDefault="00AF5E0D" w:rsidP="00110BA9">
            <w:pPr>
              <w:ind w:right="-30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8/16мА (двухпроводная)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7/14мА (двухпроводная)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 + аварийный релейный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Двойное реле (DPDT)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NAMUR</w:t>
            </w:r>
          </w:p>
        </w:tc>
        <w:tc>
          <w:tcPr>
            <w:tcW w:w="5387" w:type="dxa"/>
          </w:tcPr>
          <w:p w14:paraId="79A7323A" w14:textId="77777777"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14:paraId="391E90B7" w14:textId="77777777" w:rsidTr="00AF5E0D">
        <w:tc>
          <w:tcPr>
            <w:tcW w:w="1449" w:type="dxa"/>
            <w:vMerge w:val="restart"/>
            <w:vAlign w:val="center"/>
          </w:tcPr>
          <w:p w14:paraId="6D5D7384" w14:textId="77777777"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Электроника и взрывозащита</w:t>
            </w:r>
          </w:p>
        </w:tc>
        <w:tc>
          <w:tcPr>
            <w:tcW w:w="3683" w:type="dxa"/>
          </w:tcPr>
          <w:p w14:paraId="7FA7CA0A" w14:textId="77777777" w:rsidR="00110BA9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Исполнение по взрывозащите:</w:t>
            </w:r>
          </w:p>
          <w:p w14:paraId="62FEDDA3" w14:textId="77777777"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общепромышленное</w:t>
            </w:r>
          </w:p>
          <w:p w14:paraId="6689A7BB" w14:textId="77777777"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взрывонепроницаемая оболочка</w:t>
            </w:r>
          </w:p>
          <w:p w14:paraId="79B308BA" w14:textId="49F491E4"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искробезопасная электрическая цепь</w:t>
            </w:r>
          </w:p>
        </w:tc>
        <w:tc>
          <w:tcPr>
            <w:tcW w:w="5387" w:type="dxa"/>
          </w:tcPr>
          <w:p w14:paraId="6462B09E" w14:textId="77777777"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14:paraId="048D7245" w14:textId="77777777" w:rsidTr="00AF5E0D">
        <w:trPr>
          <w:trHeight w:val="195"/>
        </w:trPr>
        <w:tc>
          <w:tcPr>
            <w:tcW w:w="1449" w:type="dxa"/>
            <w:vMerge/>
            <w:vAlign w:val="center"/>
          </w:tcPr>
          <w:p w14:paraId="64A284DC" w14:textId="77777777"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4524FBF3" w14:textId="77777777"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корпуса сигнализатора:</w:t>
            </w:r>
          </w:p>
          <w:p w14:paraId="36E264BB" w14:textId="77777777"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Обогреваемый термочехол</w:t>
            </w:r>
          </w:p>
          <w:p w14:paraId="263F3067" w14:textId="77777777"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Жесткий металлический кожух</w:t>
            </w:r>
          </w:p>
          <w:p w14:paraId="6130AA6B" w14:textId="77777777"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Стеклопластиковый термошкаф* </w:t>
            </w:r>
          </w:p>
          <w:p w14:paraId="4E6800AB" w14:textId="2306C442"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*указать горизонтальный или вертикальный монтаж</w:t>
            </w:r>
          </w:p>
        </w:tc>
        <w:tc>
          <w:tcPr>
            <w:tcW w:w="5387" w:type="dxa"/>
          </w:tcPr>
          <w:p w14:paraId="06EE71B9" w14:textId="77777777"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14:paraId="433AECDE" w14:textId="77777777" w:rsidTr="00AF5E0D">
        <w:tc>
          <w:tcPr>
            <w:tcW w:w="1449" w:type="dxa"/>
            <w:vMerge w:val="restart"/>
            <w:vAlign w:val="center"/>
          </w:tcPr>
          <w:p w14:paraId="41656D0D" w14:textId="77777777"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3683" w:type="dxa"/>
          </w:tcPr>
          <w:p w14:paraId="093C61BF" w14:textId="77777777"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бобышками</w:t>
            </w:r>
          </w:p>
          <w:p w14:paraId="11AD34F0" w14:textId="55A3D558"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</w:p>
        </w:tc>
        <w:tc>
          <w:tcPr>
            <w:tcW w:w="5387" w:type="dxa"/>
          </w:tcPr>
          <w:p w14:paraId="3CD49A94" w14:textId="77777777"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14:paraId="58B46F68" w14:textId="77777777" w:rsidTr="00AF5E0D">
        <w:tc>
          <w:tcPr>
            <w:tcW w:w="1449" w:type="dxa"/>
            <w:vMerge/>
            <w:vAlign w:val="center"/>
          </w:tcPr>
          <w:p w14:paraId="469DD6F7" w14:textId="77777777" w:rsidR="00110BA9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6C7E8884" w14:textId="77777777"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Кабельные вводы, количество и тип кабеля</w:t>
            </w:r>
          </w:p>
          <w:p w14:paraId="0768F129" w14:textId="4D482FA1"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- у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казать кол-во кабельных вводов, тип и диаметр контрольного кабеля и металлорукава</w:t>
            </w:r>
          </w:p>
        </w:tc>
        <w:tc>
          <w:tcPr>
            <w:tcW w:w="5387" w:type="dxa"/>
          </w:tcPr>
          <w:p w14:paraId="5FF86E83" w14:textId="77777777"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14:paraId="63B0B15D" w14:textId="77777777" w:rsidTr="00AF5E0D">
        <w:trPr>
          <w:trHeight w:val="846"/>
        </w:trPr>
        <w:tc>
          <w:tcPr>
            <w:tcW w:w="1449" w:type="dxa"/>
            <w:vMerge/>
            <w:vAlign w:val="center"/>
          </w:tcPr>
          <w:p w14:paraId="1D22BE21" w14:textId="77777777" w:rsidR="00110BA9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14:paraId="56EEED46" w14:textId="00FAFF0D" w:rsidR="00110BA9" w:rsidRPr="007530BB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5387" w:type="dxa"/>
          </w:tcPr>
          <w:p w14:paraId="2711748B" w14:textId="77777777"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5F36D7C9" w14:textId="41AA20A1" w:rsidR="00CD1E62" w:rsidRPr="000233D2" w:rsidRDefault="00CD1E62" w:rsidP="008406F3">
      <w:pPr>
        <w:rPr>
          <w:sz w:val="24"/>
          <w:szCs w:val="24"/>
        </w:rPr>
      </w:pPr>
    </w:p>
    <w:sectPr w:rsidR="00CD1E62" w:rsidRPr="000233D2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 w15:restartNumberingAfterBreak="0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 w15:restartNumberingAfterBreak="0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0BA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3A61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7E7D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C422E"/>
    <w:rsid w:val="006D0B2D"/>
    <w:rsid w:val="006D6B51"/>
    <w:rsid w:val="006E2160"/>
    <w:rsid w:val="006E3782"/>
    <w:rsid w:val="00733504"/>
    <w:rsid w:val="00745B47"/>
    <w:rsid w:val="007530BB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405A"/>
    <w:rsid w:val="00AF5E0D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34E4"/>
    <w:rsid w:val="00CC4188"/>
    <w:rsid w:val="00CC787E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76660"/>
    <w:rsid w:val="00D822CE"/>
    <w:rsid w:val="00D87AF6"/>
    <w:rsid w:val="00D97028"/>
    <w:rsid w:val="00DA2919"/>
    <w:rsid w:val="00DA414C"/>
    <w:rsid w:val="00DA5E00"/>
    <w:rsid w:val="00DA64AA"/>
    <w:rsid w:val="00DC3E38"/>
    <w:rsid w:val="00DD0515"/>
    <w:rsid w:val="00DD56DD"/>
    <w:rsid w:val="00DF1106"/>
    <w:rsid w:val="00E10735"/>
    <w:rsid w:val="00E119EE"/>
    <w:rsid w:val="00E231A7"/>
    <w:rsid w:val="00E24D51"/>
    <w:rsid w:val="00E30239"/>
    <w:rsid w:val="00E323D4"/>
    <w:rsid w:val="00E33E1B"/>
    <w:rsid w:val="00E44DB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2A77D"/>
  <w15:docId w15:val="{54CFDE0B-F588-4CC9-9D03-19625EA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-systems.ru" TargetMode="External"/><Relationship Id="rId5" Type="http://schemas.openxmlformats.org/officeDocument/2006/relationships/hyperlink" Target="tel:+74912407319,407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Ershov</cp:lastModifiedBy>
  <cp:revision>9</cp:revision>
  <dcterms:created xsi:type="dcterms:W3CDTF">2019-05-06T12:58:00Z</dcterms:created>
  <dcterms:modified xsi:type="dcterms:W3CDTF">2021-05-18T17:23:00Z</dcterms:modified>
</cp:coreProperties>
</file>