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C0C9" w14:textId="79E0883C" w:rsidR="00B14A5C" w:rsidRPr="00FD7986" w:rsidRDefault="00553744" w:rsidP="00553744">
      <w:pPr>
        <w:spacing w:after="0" w:line="259" w:lineRule="auto"/>
        <w:ind w:left="-426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</w:pPr>
      <w:r w:rsidRPr="00FD7986">
        <w:rPr>
          <w:rStyle w:val="a7"/>
          <w:rFonts w:eastAsia="Arial Unicode MS"/>
          <w:b/>
          <w:noProof/>
          <w:color w:val="0D0D0D" w:themeColor="text1" w:themeTint="F2"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859F89E" wp14:editId="0161ED63">
            <wp:simplePos x="0" y="0"/>
            <wp:positionH relativeFrom="column">
              <wp:posOffset>4226943</wp:posOffset>
            </wp:positionH>
            <wp:positionV relativeFrom="paragraph">
              <wp:posOffset>-53975</wp:posOffset>
            </wp:positionV>
            <wp:extent cx="2047875" cy="621030"/>
            <wp:effectExtent l="0" t="0" r="952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A5C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>ООО «</w:t>
      </w:r>
      <w:r w:rsidR="00F937DE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>ТЭК-СИСТЕМС»</w:t>
      </w:r>
      <w:r w:rsidR="00B14A5C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</w:p>
    <w:p w14:paraId="27ECA4EE" w14:textId="0EAA1EF8" w:rsidR="00B14A5C" w:rsidRPr="00FD7986" w:rsidRDefault="00B14A5C" w:rsidP="00553744">
      <w:pPr>
        <w:spacing w:after="0" w:line="259" w:lineRule="auto"/>
        <w:ind w:left="-426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</w:pPr>
      <w:r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>г.</w:t>
      </w:r>
      <w:r w:rsidR="00F937DE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Рязань, </w:t>
      </w:r>
      <w:r w:rsidR="000E5E01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>Маяковского, 1А</w:t>
      </w:r>
    </w:p>
    <w:p w14:paraId="3C8003FF" w14:textId="47DE386C" w:rsidR="00B14A5C" w:rsidRPr="00FD7986" w:rsidRDefault="00B14A5C" w:rsidP="00553744">
      <w:pPr>
        <w:spacing w:after="0" w:line="259" w:lineRule="auto"/>
        <w:ind w:left="-426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</w:pPr>
      <w:r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>(4912</w:t>
      </w:r>
      <w:r w:rsidR="006A4ABF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) </w:t>
      </w:r>
      <w:r w:rsidR="005152A8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>40-73-20</w:t>
      </w:r>
    </w:p>
    <w:p w14:paraId="162616B2" w14:textId="6F786C52" w:rsidR="00B14A5C" w:rsidRPr="00FD7986" w:rsidRDefault="00564CA3" w:rsidP="00553744">
      <w:pPr>
        <w:spacing w:after="0" w:line="259" w:lineRule="auto"/>
        <w:ind w:left="-426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u w:val="single"/>
          <w:lang w:eastAsia="ru-RU"/>
        </w:rPr>
      </w:pPr>
      <w:hyperlink r:id="rId6" w:history="1">
        <w:r w:rsidR="00B14A5C" w:rsidRPr="00FD7986">
          <w:rPr>
            <w:rFonts w:ascii="Times New Roman" w:hAnsi="Times New Roman" w:cs="Times New Roman"/>
            <w:b/>
            <w:sz w:val="20"/>
            <w:szCs w:val="20"/>
            <w:u w:val="single"/>
            <w:lang w:eastAsia="ru-RU"/>
          </w:rPr>
          <w:t>www.tek-systems.ru</w:t>
        </w:r>
      </w:hyperlink>
    </w:p>
    <w:p w14:paraId="4E4161F6" w14:textId="1709BF59" w:rsidR="00B14A5C" w:rsidRPr="00FD7986" w:rsidRDefault="00564CA3" w:rsidP="00553744">
      <w:pPr>
        <w:spacing w:after="0" w:line="259" w:lineRule="auto"/>
        <w:ind w:left="-426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</w:pPr>
      <w:hyperlink r:id="rId7" w:history="1">
        <w:r w:rsidR="000E5E01" w:rsidRPr="00FD7986">
          <w:rPr>
            <w:rFonts w:ascii="Times New Roman" w:hAnsi="Times New Roman" w:cs="Times New Roman"/>
            <w:b/>
            <w:sz w:val="20"/>
            <w:szCs w:val="20"/>
            <w:u w:val="single"/>
            <w:lang w:eastAsia="ru-RU"/>
          </w:rPr>
          <w:t>sales@tek-systems.ru</w:t>
        </w:r>
      </w:hyperlink>
      <w:r w:rsidR="000E5E01" w:rsidRPr="00FD7986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</w:p>
    <w:p w14:paraId="6BFE87EE" w14:textId="77777777" w:rsidR="00553744" w:rsidRPr="00553744" w:rsidRDefault="00553744" w:rsidP="00553744">
      <w:pPr>
        <w:spacing w:after="0" w:line="259" w:lineRule="auto"/>
        <w:ind w:left="-426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14:paraId="3D57F628" w14:textId="171E8686" w:rsidR="00B14A5C" w:rsidRDefault="00B14A5C" w:rsidP="00B14A5C">
      <w:pPr>
        <w:spacing w:after="0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5537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Опросный лист для заказа </w:t>
      </w:r>
      <w:r w:rsidR="00B646FD" w:rsidRPr="005537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смотрового фонаря </w:t>
      </w:r>
      <w:r w:rsidR="00F230E8" w:rsidRPr="005537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ТЭК-ФС</w:t>
      </w:r>
      <w:r w:rsidR="00564CA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</w:p>
    <w:p w14:paraId="24CF8FF9" w14:textId="77777777" w:rsidR="00553744" w:rsidRPr="00553744" w:rsidRDefault="00553744" w:rsidP="00B14A5C">
      <w:pPr>
        <w:spacing w:after="0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4"/>
        <w:gridCol w:w="3402"/>
      </w:tblGrid>
      <w:tr w:rsidR="005A6489" w:rsidRPr="00553744" w14:paraId="78CF2B87" w14:textId="77777777" w:rsidTr="00553744">
        <w:trPr>
          <w:trHeight w:hRule="exact" w:val="445"/>
        </w:trPr>
        <w:tc>
          <w:tcPr>
            <w:tcW w:w="1560" w:type="dxa"/>
            <w:vMerge w:val="restart"/>
            <w:vAlign w:val="center"/>
          </w:tcPr>
          <w:p w14:paraId="5EE02CA5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5244" w:type="dxa"/>
            <w:vAlign w:val="center"/>
          </w:tcPr>
          <w:p w14:paraId="591D8DFB" w14:textId="65E71AAE" w:rsidR="00B14A5C" w:rsidRPr="00553744" w:rsidRDefault="00553744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Название организации</w:t>
            </w:r>
          </w:p>
        </w:tc>
        <w:tc>
          <w:tcPr>
            <w:tcW w:w="3402" w:type="dxa"/>
            <w:vAlign w:val="center"/>
          </w:tcPr>
          <w:p w14:paraId="5DDCC06E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6D7E8F11" w14:textId="77777777" w:rsidTr="00553744">
        <w:trPr>
          <w:trHeight w:val="520"/>
        </w:trPr>
        <w:tc>
          <w:tcPr>
            <w:tcW w:w="1560" w:type="dxa"/>
            <w:vMerge/>
            <w:vAlign w:val="center"/>
          </w:tcPr>
          <w:p w14:paraId="3EC5C5A4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443BF820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3402" w:type="dxa"/>
            <w:vAlign w:val="center"/>
          </w:tcPr>
          <w:p w14:paraId="4BAAAB68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232DC3B9" w14:textId="77777777" w:rsidTr="00553744">
        <w:trPr>
          <w:trHeight w:val="551"/>
        </w:trPr>
        <w:tc>
          <w:tcPr>
            <w:tcW w:w="1560" w:type="dxa"/>
            <w:vMerge/>
            <w:vAlign w:val="center"/>
          </w:tcPr>
          <w:p w14:paraId="2B437AA9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56C5660E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Контактные данные, тел., e-mail </w:t>
            </w:r>
          </w:p>
        </w:tc>
        <w:tc>
          <w:tcPr>
            <w:tcW w:w="3402" w:type="dxa"/>
            <w:vAlign w:val="center"/>
          </w:tcPr>
          <w:p w14:paraId="6DE91DEB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7EB95168" w14:textId="77777777" w:rsidTr="00553744">
        <w:trPr>
          <w:trHeight w:val="417"/>
        </w:trPr>
        <w:tc>
          <w:tcPr>
            <w:tcW w:w="1560" w:type="dxa"/>
            <w:vMerge/>
            <w:vAlign w:val="center"/>
          </w:tcPr>
          <w:p w14:paraId="2DBA53B8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602A8692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Количество приборов, шт.</w:t>
            </w:r>
          </w:p>
        </w:tc>
        <w:tc>
          <w:tcPr>
            <w:tcW w:w="3402" w:type="dxa"/>
            <w:vAlign w:val="center"/>
          </w:tcPr>
          <w:p w14:paraId="5A7968E0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20FBB333" w14:textId="77777777" w:rsidTr="00553744">
        <w:trPr>
          <w:trHeight w:val="551"/>
        </w:trPr>
        <w:tc>
          <w:tcPr>
            <w:tcW w:w="1560" w:type="dxa"/>
            <w:vMerge/>
            <w:vAlign w:val="center"/>
          </w:tcPr>
          <w:p w14:paraId="26750289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71EF1011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Требуемый срок поставки</w:t>
            </w:r>
          </w:p>
        </w:tc>
        <w:tc>
          <w:tcPr>
            <w:tcW w:w="3402" w:type="dxa"/>
            <w:vAlign w:val="center"/>
          </w:tcPr>
          <w:p w14:paraId="7B485542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337DF2A4" w14:textId="77777777" w:rsidTr="00553744">
        <w:trPr>
          <w:trHeight w:val="431"/>
        </w:trPr>
        <w:tc>
          <w:tcPr>
            <w:tcW w:w="1560" w:type="dxa"/>
            <w:vMerge w:val="restart"/>
            <w:vAlign w:val="center"/>
          </w:tcPr>
          <w:p w14:paraId="7316667E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Информация о процессе</w:t>
            </w:r>
          </w:p>
        </w:tc>
        <w:tc>
          <w:tcPr>
            <w:tcW w:w="5244" w:type="dxa"/>
            <w:vAlign w:val="center"/>
          </w:tcPr>
          <w:p w14:paraId="3D66EE1A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3402" w:type="dxa"/>
            <w:vAlign w:val="center"/>
          </w:tcPr>
          <w:p w14:paraId="30C93EE0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3E83709D" w14:textId="77777777" w:rsidTr="00553744">
        <w:trPr>
          <w:trHeight w:val="551"/>
        </w:trPr>
        <w:tc>
          <w:tcPr>
            <w:tcW w:w="1560" w:type="dxa"/>
            <w:vMerge/>
            <w:vAlign w:val="center"/>
          </w:tcPr>
          <w:p w14:paraId="01D23A33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790F67FA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Плотность среды, кг/м</w:t>
            </w: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5F14DD87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5AAC3474" w14:textId="77777777" w:rsidTr="00553744">
        <w:trPr>
          <w:trHeight w:val="559"/>
        </w:trPr>
        <w:tc>
          <w:tcPr>
            <w:tcW w:w="1560" w:type="dxa"/>
            <w:vMerge/>
            <w:vAlign w:val="center"/>
          </w:tcPr>
          <w:p w14:paraId="53841871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0DAA85FD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Вязкость, сП</w:t>
            </w:r>
          </w:p>
        </w:tc>
        <w:tc>
          <w:tcPr>
            <w:tcW w:w="3402" w:type="dxa"/>
            <w:vAlign w:val="center"/>
          </w:tcPr>
          <w:p w14:paraId="61E2F3B4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6229E903" w14:textId="77777777" w:rsidTr="00553744">
        <w:trPr>
          <w:trHeight w:val="673"/>
        </w:trPr>
        <w:tc>
          <w:tcPr>
            <w:tcW w:w="1560" w:type="dxa"/>
            <w:vMerge/>
            <w:vAlign w:val="center"/>
          </w:tcPr>
          <w:p w14:paraId="1B652DD8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139C79EF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Максимальная температура рабочая / Максимальная температура расчетная, </w:t>
            </w:r>
            <w:r w:rsidR="009620EA" w:rsidRPr="00553744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°</w:t>
            </w: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С* (см. внизу)</w:t>
            </w:r>
          </w:p>
        </w:tc>
        <w:tc>
          <w:tcPr>
            <w:tcW w:w="3402" w:type="dxa"/>
            <w:vAlign w:val="center"/>
          </w:tcPr>
          <w:p w14:paraId="74FE7DB8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403A88F9" w14:textId="77777777" w:rsidTr="00553744">
        <w:trPr>
          <w:trHeight w:val="516"/>
        </w:trPr>
        <w:tc>
          <w:tcPr>
            <w:tcW w:w="1560" w:type="dxa"/>
            <w:vMerge/>
            <w:vAlign w:val="center"/>
          </w:tcPr>
          <w:p w14:paraId="7CDD0AF4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46FA1DF0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Давление рабочее /Давление расчетное, МПа</w:t>
            </w:r>
          </w:p>
        </w:tc>
        <w:tc>
          <w:tcPr>
            <w:tcW w:w="3402" w:type="dxa"/>
            <w:vAlign w:val="center"/>
          </w:tcPr>
          <w:p w14:paraId="045B5E3A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4A2C143F" w14:textId="77777777" w:rsidTr="00553744">
        <w:trPr>
          <w:trHeight w:val="419"/>
        </w:trPr>
        <w:tc>
          <w:tcPr>
            <w:tcW w:w="1560" w:type="dxa"/>
            <w:vMerge/>
            <w:vAlign w:val="center"/>
          </w:tcPr>
          <w:p w14:paraId="20A59140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0AC20118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3402" w:type="dxa"/>
            <w:vAlign w:val="center"/>
          </w:tcPr>
          <w:p w14:paraId="4FB0BC13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56CF2CCA" w14:textId="77777777" w:rsidTr="00553744">
        <w:trPr>
          <w:trHeight w:val="465"/>
        </w:trPr>
        <w:tc>
          <w:tcPr>
            <w:tcW w:w="1560" w:type="dxa"/>
            <w:vMerge/>
            <w:vAlign w:val="center"/>
          </w:tcPr>
          <w:p w14:paraId="18118B95" w14:textId="77777777" w:rsidR="00B14A5C" w:rsidRPr="00553744" w:rsidRDefault="00B14A5C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74248CAC" w14:textId="77777777" w:rsidR="00B14A5C" w:rsidRPr="00553744" w:rsidRDefault="00B14A5C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Температура окружающей среды, </w:t>
            </w:r>
            <w:r w:rsidR="009620EA" w:rsidRPr="00553744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°</w:t>
            </w: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С</w:t>
            </w:r>
          </w:p>
        </w:tc>
        <w:tc>
          <w:tcPr>
            <w:tcW w:w="3402" w:type="dxa"/>
            <w:vAlign w:val="center"/>
          </w:tcPr>
          <w:p w14:paraId="39358F81" w14:textId="77777777" w:rsidR="00B14A5C" w:rsidRPr="00553744" w:rsidRDefault="00B14A5C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1B7AC144" w14:textId="77777777" w:rsidTr="00553744">
        <w:trPr>
          <w:trHeight w:val="667"/>
        </w:trPr>
        <w:tc>
          <w:tcPr>
            <w:tcW w:w="1560" w:type="dxa"/>
            <w:vMerge w:val="restart"/>
            <w:vAlign w:val="center"/>
          </w:tcPr>
          <w:p w14:paraId="64F634EC" w14:textId="77777777" w:rsidR="00F110FA" w:rsidRPr="00553744" w:rsidRDefault="00F110FA" w:rsidP="00F110F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Техническое задание на смотровой фонарь</w:t>
            </w:r>
          </w:p>
        </w:tc>
        <w:tc>
          <w:tcPr>
            <w:tcW w:w="5244" w:type="dxa"/>
            <w:vAlign w:val="center"/>
          </w:tcPr>
          <w:p w14:paraId="54591F05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Диаметр условного прохода трубопровода</w:t>
            </w:r>
          </w:p>
        </w:tc>
        <w:tc>
          <w:tcPr>
            <w:tcW w:w="3402" w:type="dxa"/>
            <w:vAlign w:val="center"/>
          </w:tcPr>
          <w:p w14:paraId="7A07E21F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4B24917A" w14:textId="77777777" w:rsidTr="00553744">
        <w:tc>
          <w:tcPr>
            <w:tcW w:w="1560" w:type="dxa"/>
            <w:vMerge/>
            <w:vAlign w:val="center"/>
          </w:tcPr>
          <w:p w14:paraId="4F5506DF" w14:textId="77777777" w:rsidR="00F110FA" w:rsidRPr="00553744" w:rsidRDefault="00F110FA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0BF5898F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Тип присоединения к процессу:</w:t>
            </w:r>
          </w:p>
          <w:p w14:paraId="65AADFAE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- патрубок под приварку </w:t>
            </w: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2"/>
                <w:szCs w:val="12"/>
              </w:rPr>
              <w:t>(указать Ду)</w:t>
            </w:r>
          </w:p>
          <w:p w14:paraId="675400E8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- резьба </w:t>
            </w: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2"/>
                <w:szCs w:val="12"/>
              </w:rPr>
              <w:t>(указать тип и размер, наружная или внутренняя)</w:t>
            </w:r>
          </w:p>
          <w:p w14:paraId="1CB3B74C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- фланец </w:t>
            </w: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2"/>
                <w:szCs w:val="12"/>
              </w:rPr>
              <w:t>(указать Ду, Ру, вид уплотнительной поверхности)</w:t>
            </w:r>
          </w:p>
        </w:tc>
        <w:tc>
          <w:tcPr>
            <w:tcW w:w="3402" w:type="dxa"/>
            <w:vAlign w:val="center"/>
          </w:tcPr>
          <w:p w14:paraId="358BB17B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354E0A78" w14:textId="77777777" w:rsidTr="00553744">
        <w:trPr>
          <w:trHeight w:val="1674"/>
        </w:trPr>
        <w:tc>
          <w:tcPr>
            <w:tcW w:w="1560" w:type="dxa"/>
            <w:vMerge/>
            <w:vAlign w:val="center"/>
          </w:tcPr>
          <w:p w14:paraId="54EDCE56" w14:textId="77777777" w:rsidR="00F110FA" w:rsidRPr="00553744" w:rsidRDefault="00F110FA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42118AFD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Желаемый тип индикатора:</w:t>
            </w:r>
          </w:p>
          <w:p w14:paraId="360DEC45" w14:textId="72698F08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- простое стекло</w:t>
            </w:r>
          </w:p>
          <w:p w14:paraId="4F2DDD2B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- шариковый индикатор</w:t>
            </w:r>
          </w:p>
          <w:p w14:paraId="2D8AAD1D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- турбина/крыльчатка</w:t>
            </w:r>
          </w:p>
          <w:p w14:paraId="3C1FF9FE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- лопатка/заслонка</w:t>
            </w:r>
          </w:p>
          <w:p w14:paraId="31C6518D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- лопатка индикатор*</w:t>
            </w:r>
          </w:p>
          <w:p w14:paraId="2033649E" w14:textId="3D470028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i/>
                <w:iCs/>
                <w:color w:val="0D0D0D" w:themeColor="text1" w:themeTint="F2"/>
                <w:sz w:val="16"/>
                <w:szCs w:val="16"/>
              </w:rPr>
              <w:t xml:space="preserve">*для опции лопатка/индикатор обязательно указать диапазон расхода и все характеристики </w:t>
            </w:r>
            <w:r w:rsidR="00553744" w:rsidRPr="00553744">
              <w:rPr>
                <w:rFonts w:ascii="Times New Roman" w:eastAsia="Arial Unicode MS" w:hAnsi="Times New Roman" w:cs="Times New Roman"/>
                <w:i/>
                <w:iCs/>
                <w:color w:val="0D0D0D" w:themeColor="text1" w:themeTint="F2"/>
                <w:sz w:val="16"/>
                <w:szCs w:val="16"/>
              </w:rPr>
              <w:t>жидкости</w:t>
            </w:r>
          </w:p>
        </w:tc>
        <w:tc>
          <w:tcPr>
            <w:tcW w:w="3402" w:type="dxa"/>
            <w:vAlign w:val="center"/>
          </w:tcPr>
          <w:p w14:paraId="6EA7C56E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0E93F70E" w14:textId="77777777" w:rsidTr="00553744">
        <w:trPr>
          <w:trHeight w:val="846"/>
        </w:trPr>
        <w:tc>
          <w:tcPr>
            <w:tcW w:w="1560" w:type="dxa"/>
            <w:vMerge w:val="restart"/>
            <w:vAlign w:val="center"/>
          </w:tcPr>
          <w:p w14:paraId="0DF45AAA" w14:textId="77777777" w:rsidR="00F110FA" w:rsidRPr="00553744" w:rsidRDefault="00F110FA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5244" w:type="dxa"/>
            <w:vAlign w:val="center"/>
          </w:tcPr>
          <w:p w14:paraId="7246E0A8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Обогрев смотрового фонаря</w:t>
            </w:r>
          </w:p>
          <w:p w14:paraId="24257003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- Обогреваемый термочехол</w:t>
            </w:r>
          </w:p>
          <w:p w14:paraId="4B46FAFB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- Жесткий металлический кожух</w:t>
            </w:r>
          </w:p>
          <w:p w14:paraId="7D174B7E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указать необходимую поддерживаемую температуру</w:t>
            </w:r>
          </w:p>
        </w:tc>
        <w:tc>
          <w:tcPr>
            <w:tcW w:w="3402" w:type="dxa"/>
            <w:vAlign w:val="center"/>
          </w:tcPr>
          <w:p w14:paraId="01B81897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294AA2BC" w14:textId="77777777" w:rsidTr="00553744">
        <w:trPr>
          <w:trHeight w:val="375"/>
        </w:trPr>
        <w:tc>
          <w:tcPr>
            <w:tcW w:w="1560" w:type="dxa"/>
            <w:vMerge/>
            <w:vAlign w:val="center"/>
          </w:tcPr>
          <w:p w14:paraId="5D798F48" w14:textId="77777777" w:rsidR="00F110FA" w:rsidRPr="00553744" w:rsidRDefault="00F110FA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1B7A9AAB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Выходной сигнал по наличию/отсутствию потока (электронный датчик)</w:t>
            </w:r>
          </w:p>
        </w:tc>
        <w:tc>
          <w:tcPr>
            <w:tcW w:w="3402" w:type="dxa"/>
            <w:vAlign w:val="center"/>
          </w:tcPr>
          <w:p w14:paraId="498C5FF9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241A3A6E" w14:textId="77777777" w:rsidTr="00553744">
        <w:tc>
          <w:tcPr>
            <w:tcW w:w="1560" w:type="dxa"/>
            <w:vMerge/>
            <w:vAlign w:val="center"/>
          </w:tcPr>
          <w:p w14:paraId="2F51C084" w14:textId="77777777" w:rsidR="00F110FA" w:rsidRPr="00553744" w:rsidRDefault="00F110FA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6E5366F6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Освещение </w:t>
            </w:r>
          </w:p>
          <w:p w14:paraId="10A1D17F" w14:textId="77777777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-установка светильника для улучшения видимости, указать напряжение питания</w:t>
            </w:r>
          </w:p>
        </w:tc>
        <w:tc>
          <w:tcPr>
            <w:tcW w:w="3402" w:type="dxa"/>
            <w:vAlign w:val="center"/>
          </w:tcPr>
          <w:p w14:paraId="2AEEBECB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4BB03D72" w14:textId="77777777" w:rsidTr="00553744">
        <w:trPr>
          <w:trHeight w:val="719"/>
        </w:trPr>
        <w:tc>
          <w:tcPr>
            <w:tcW w:w="1560" w:type="dxa"/>
            <w:vMerge/>
            <w:vAlign w:val="center"/>
          </w:tcPr>
          <w:p w14:paraId="1D4048C8" w14:textId="77777777" w:rsidR="00F110FA" w:rsidRPr="00553744" w:rsidRDefault="00F110FA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771C2718" w14:textId="59D43B6E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Комплектация ответными фланцами, отсечными кранами, заглушками и т.д.</w:t>
            </w:r>
          </w:p>
        </w:tc>
        <w:tc>
          <w:tcPr>
            <w:tcW w:w="3402" w:type="dxa"/>
            <w:vAlign w:val="center"/>
          </w:tcPr>
          <w:p w14:paraId="0E14B6AA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A6489" w:rsidRPr="00553744" w14:paraId="3B6C12CA" w14:textId="77777777" w:rsidTr="00553744">
        <w:trPr>
          <w:trHeight w:val="842"/>
        </w:trPr>
        <w:tc>
          <w:tcPr>
            <w:tcW w:w="1560" w:type="dxa"/>
            <w:vMerge/>
            <w:vAlign w:val="center"/>
          </w:tcPr>
          <w:p w14:paraId="43322644" w14:textId="77777777" w:rsidR="00F110FA" w:rsidRPr="00553744" w:rsidRDefault="00F110FA" w:rsidP="00B14A5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75F2CF19" w14:textId="417B2BF2" w:rsidR="00F110FA" w:rsidRPr="00553744" w:rsidRDefault="00F110FA" w:rsidP="00553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Дополнительные </w:t>
            </w:r>
            <w:r w:rsidR="00553744" w:rsidRPr="00553744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требования (</w:t>
            </w:r>
            <w:r w:rsidRPr="00553744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свободным текстом)</w:t>
            </w:r>
          </w:p>
        </w:tc>
        <w:tc>
          <w:tcPr>
            <w:tcW w:w="3402" w:type="dxa"/>
            <w:vAlign w:val="center"/>
          </w:tcPr>
          <w:p w14:paraId="7EFFEE76" w14:textId="77777777" w:rsidR="00F110FA" w:rsidRPr="00553744" w:rsidRDefault="00F110FA" w:rsidP="00B14A5C">
            <w:pPr>
              <w:spacing w:after="0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3C1994D8" w14:textId="77777777" w:rsidR="00B14A5C" w:rsidRPr="005A6489" w:rsidRDefault="00B14A5C" w:rsidP="00C1288B">
      <w:pPr>
        <w:jc w:val="both"/>
        <w:rPr>
          <w:color w:val="0D0D0D" w:themeColor="text1" w:themeTint="F2"/>
        </w:rPr>
      </w:pPr>
    </w:p>
    <w:sectPr w:rsidR="00B14A5C" w:rsidRPr="005A6489" w:rsidSect="00BC5500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4B6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0D4B"/>
    <w:multiLevelType w:val="hybridMultilevel"/>
    <w:tmpl w:val="C7D4BFCC"/>
    <w:lvl w:ilvl="0" w:tplc="DF5C77A0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320F330B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7B9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7265"/>
    <w:multiLevelType w:val="hybridMultilevel"/>
    <w:tmpl w:val="467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4585"/>
    <w:multiLevelType w:val="hybridMultilevel"/>
    <w:tmpl w:val="744C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A054B"/>
    <w:multiLevelType w:val="hybridMultilevel"/>
    <w:tmpl w:val="A31A8E76"/>
    <w:lvl w:ilvl="0" w:tplc="A3B29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C9"/>
    <w:rsid w:val="0001193C"/>
    <w:rsid w:val="00026DF1"/>
    <w:rsid w:val="00027B9C"/>
    <w:rsid w:val="00036BB3"/>
    <w:rsid w:val="00047B53"/>
    <w:rsid w:val="00062EA7"/>
    <w:rsid w:val="00066ED2"/>
    <w:rsid w:val="00083D76"/>
    <w:rsid w:val="000C382E"/>
    <w:rsid w:val="000E00C5"/>
    <w:rsid w:val="000E0389"/>
    <w:rsid w:val="000E5E01"/>
    <w:rsid w:val="000F1A02"/>
    <w:rsid w:val="00111F96"/>
    <w:rsid w:val="001649AD"/>
    <w:rsid w:val="00193CC4"/>
    <w:rsid w:val="001C05B3"/>
    <w:rsid w:val="001C68F1"/>
    <w:rsid w:val="001F2EC5"/>
    <w:rsid w:val="00200F9D"/>
    <w:rsid w:val="0021509A"/>
    <w:rsid w:val="00217504"/>
    <w:rsid w:val="00223FF1"/>
    <w:rsid w:val="002401BA"/>
    <w:rsid w:val="002465DE"/>
    <w:rsid w:val="002802C9"/>
    <w:rsid w:val="00283BF9"/>
    <w:rsid w:val="00297C7F"/>
    <w:rsid w:val="002B03F1"/>
    <w:rsid w:val="002D0D10"/>
    <w:rsid w:val="002D2978"/>
    <w:rsid w:val="00314870"/>
    <w:rsid w:val="00316EB1"/>
    <w:rsid w:val="003373E1"/>
    <w:rsid w:val="00341FBC"/>
    <w:rsid w:val="0037419A"/>
    <w:rsid w:val="00390A1F"/>
    <w:rsid w:val="003F6A00"/>
    <w:rsid w:val="00403D75"/>
    <w:rsid w:val="004316CE"/>
    <w:rsid w:val="004358BA"/>
    <w:rsid w:val="00456293"/>
    <w:rsid w:val="004579A6"/>
    <w:rsid w:val="00462166"/>
    <w:rsid w:val="004656BA"/>
    <w:rsid w:val="00485630"/>
    <w:rsid w:val="00492DD9"/>
    <w:rsid w:val="004B2439"/>
    <w:rsid w:val="004C541E"/>
    <w:rsid w:val="004C5D6C"/>
    <w:rsid w:val="004D02DB"/>
    <w:rsid w:val="004F430C"/>
    <w:rsid w:val="00504657"/>
    <w:rsid w:val="005152A8"/>
    <w:rsid w:val="00523F58"/>
    <w:rsid w:val="00553744"/>
    <w:rsid w:val="00560378"/>
    <w:rsid w:val="00564CA3"/>
    <w:rsid w:val="00586D55"/>
    <w:rsid w:val="005A4857"/>
    <w:rsid w:val="005A6489"/>
    <w:rsid w:val="005D51F3"/>
    <w:rsid w:val="005E00B8"/>
    <w:rsid w:val="0065747E"/>
    <w:rsid w:val="00672CCE"/>
    <w:rsid w:val="00693235"/>
    <w:rsid w:val="006A4ABF"/>
    <w:rsid w:val="00717A94"/>
    <w:rsid w:val="00755BD8"/>
    <w:rsid w:val="007921A3"/>
    <w:rsid w:val="0079618E"/>
    <w:rsid w:val="007A08DA"/>
    <w:rsid w:val="007B3B77"/>
    <w:rsid w:val="007B5D71"/>
    <w:rsid w:val="007B6375"/>
    <w:rsid w:val="007D435E"/>
    <w:rsid w:val="007D6470"/>
    <w:rsid w:val="007E649B"/>
    <w:rsid w:val="00814BD0"/>
    <w:rsid w:val="00876D35"/>
    <w:rsid w:val="008D3E09"/>
    <w:rsid w:val="009009C1"/>
    <w:rsid w:val="0092309F"/>
    <w:rsid w:val="0092485C"/>
    <w:rsid w:val="00931C12"/>
    <w:rsid w:val="009371F7"/>
    <w:rsid w:val="00937882"/>
    <w:rsid w:val="0094165C"/>
    <w:rsid w:val="0094461A"/>
    <w:rsid w:val="009620EA"/>
    <w:rsid w:val="009C7077"/>
    <w:rsid w:val="00A03C07"/>
    <w:rsid w:val="00A244C6"/>
    <w:rsid w:val="00A254EB"/>
    <w:rsid w:val="00A30C01"/>
    <w:rsid w:val="00A401B2"/>
    <w:rsid w:val="00A445B4"/>
    <w:rsid w:val="00A503F2"/>
    <w:rsid w:val="00A571F6"/>
    <w:rsid w:val="00A80759"/>
    <w:rsid w:val="00AD2483"/>
    <w:rsid w:val="00B10C08"/>
    <w:rsid w:val="00B14A5C"/>
    <w:rsid w:val="00B22962"/>
    <w:rsid w:val="00B646FD"/>
    <w:rsid w:val="00B71AA7"/>
    <w:rsid w:val="00B810FC"/>
    <w:rsid w:val="00BA5EB5"/>
    <w:rsid w:val="00BC5500"/>
    <w:rsid w:val="00BE24A6"/>
    <w:rsid w:val="00C10AA2"/>
    <w:rsid w:val="00C1288B"/>
    <w:rsid w:val="00C23DDC"/>
    <w:rsid w:val="00C24BA3"/>
    <w:rsid w:val="00C40876"/>
    <w:rsid w:val="00C453C0"/>
    <w:rsid w:val="00C5236E"/>
    <w:rsid w:val="00C63CF3"/>
    <w:rsid w:val="00CF2EAB"/>
    <w:rsid w:val="00D7492F"/>
    <w:rsid w:val="00D85AA5"/>
    <w:rsid w:val="00DA3AC6"/>
    <w:rsid w:val="00DF6933"/>
    <w:rsid w:val="00E018C4"/>
    <w:rsid w:val="00E34337"/>
    <w:rsid w:val="00E34B23"/>
    <w:rsid w:val="00E45E91"/>
    <w:rsid w:val="00E53573"/>
    <w:rsid w:val="00E62443"/>
    <w:rsid w:val="00E743C9"/>
    <w:rsid w:val="00EA0FB9"/>
    <w:rsid w:val="00EB2A69"/>
    <w:rsid w:val="00ED18E0"/>
    <w:rsid w:val="00EE502E"/>
    <w:rsid w:val="00EF1567"/>
    <w:rsid w:val="00EF3F5B"/>
    <w:rsid w:val="00F110FA"/>
    <w:rsid w:val="00F230E8"/>
    <w:rsid w:val="00F554AF"/>
    <w:rsid w:val="00F66090"/>
    <w:rsid w:val="00F7543D"/>
    <w:rsid w:val="00F82F44"/>
    <w:rsid w:val="00F84DF9"/>
    <w:rsid w:val="00F937DE"/>
    <w:rsid w:val="00F97006"/>
    <w:rsid w:val="00FC001F"/>
    <w:rsid w:val="00FC0BBB"/>
    <w:rsid w:val="00FD4A80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D5E"/>
  <w15:docId w15:val="{BE9A3E6F-82FA-437C-A64E-6988B46E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A02"/>
    <w:pPr>
      <w:ind w:left="720"/>
      <w:contextualSpacing/>
    </w:pPr>
  </w:style>
  <w:style w:type="table" w:styleId="a6">
    <w:name w:val="Table Grid"/>
    <w:basedOn w:val="a1"/>
    <w:uiPriority w:val="59"/>
    <w:rsid w:val="001F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4A5C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3148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tek-syste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-system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Илья Камынин</cp:lastModifiedBy>
  <cp:revision>9</cp:revision>
  <cp:lastPrinted>2023-04-20T11:38:00Z</cp:lastPrinted>
  <dcterms:created xsi:type="dcterms:W3CDTF">2019-04-14T22:15:00Z</dcterms:created>
  <dcterms:modified xsi:type="dcterms:W3CDTF">2023-09-05T14:19:00Z</dcterms:modified>
</cp:coreProperties>
</file>